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7C4D9" w14:textId="4A9DE4EF" w:rsidR="00967BB3" w:rsidRPr="00CA158D" w:rsidRDefault="00967BB3" w:rsidP="00967BB3">
      <w:pPr>
        <w:spacing w:line="360" w:lineRule="auto"/>
        <w:rPr>
          <w:rFonts w:ascii="Bookman Old Style" w:hAnsi="Bookman Old Style"/>
          <w:sz w:val="28"/>
          <w:szCs w:val="28"/>
        </w:rPr>
      </w:pPr>
      <w:r w:rsidRPr="00CA158D">
        <w:rPr>
          <w:rFonts w:ascii="Bookman Old Style" w:hAnsi="Bookman Old Style"/>
          <w:noProof/>
        </w:rPr>
        <w:drawing>
          <wp:anchor distT="0" distB="0" distL="114300" distR="114300" simplePos="0" relativeHeight="251656192" behindDoc="1" locked="0" layoutInCell="1" allowOverlap="1" wp14:anchorId="27CDEB31" wp14:editId="161E3216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6931025" cy="9944100"/>
            <wp:effectExtent l="0" t="0" r="3175" b="12700"/>
            <wp:wrapNone/>
            <wp:docPr id="1" name="image1.jpg" descr="C:\Users\speedline employee\Desktop\New folder (2)\letterhe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speedline employee\Desktop\New folder (2)\letterhead.jp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994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58D">
        <w:rPr>
          <w:rFonts w:ascii="Bookman Old Style" w:hAnsi="Bookman Old Style"/>
          <w:sz w:val="28"/>
          <w:szCs w:val="28"/>
        </w:rPr>
        <w:t xml:space="preserve">                                          </w:t>
      </w:r>
    </w:p>
    <w:p w14:paraId="7EE85157" w14:textId="77777777" w:rsidR="00967BB3" w:rsidRPr="00CA158D" w:rsidRDefault="00967BB3" w:rsidP="00967BB3">
      <w:pPr>
        <w:spacing w:line="360" w:lineRule="auto"/>
        <w:rPr>
          <w:rFonts w:ascii="Bookman Old Style" w:hAnsi="Bookman Old Style"/>
          <w:sz w:val="28"/>
          <w:szCs w:val="28"/>
        </w:rPr>
      </w:pPr>
    </w:p>
    <w:p w14:paraId="318577B6" w14:textId="08277EEE" w:rsidR="00967BB3" w:rsidRPr="00CA158D" w:rsidRDefault="00976D66" w:rsidP="00967BB3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D1DF1" wp14:editId="1F742D11">
                <wp:simplePos x="0" y="0"/>
                <wp:positionH relativeFrom="column">
                  <wp:posOffset>4457700</wp:posOffset>
                </wp:positionH>
                <wp:positionV relativeFrom="paragraph">
                  <wp:posOffset>377190</wp:posOffset>
                </wp:positionV>
                <wp:extent cx="1485900" cy="22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DBBE5" w14:textId="40628ED8" w:rsidR="00976D66" w:rsidRDefault="00976D66">
                            <w:r>
                              <w:t>16</w:t>
                            </w:r>
                            <w:r w:rsidRPr="00976D6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July,</w:t>
                            </w:r>
                            <w:proofErr w:type="gramEnd"/>
                            <w: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29.7pt;width:117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" filled="f" stroked="f">
                <v:textbox>
                  <w:txbxContent>
                    <w:p w14:paraId="79FDBBE5" w14:textId="40628ED8" w:rsidR="00976D66" w:rsidRDefault="00976D66">
                      <w:r>
                        <w:t>16</w:t>
                      </w:r>
                      <w:r w:rsidRPr="00976D66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proofErr w:type="gramStart"/>
                      <w:r>
                        <w:t>July,</w:t>
                      </w:r>
                      <w:proofErr w:type="gramEnd"/>
                      <w:r>
                        <w:t xml:space="preserve">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13F7A5" w14:textId="77777777" w:rsidR="00734BDA" w:rsidRDefault="00734BDA" w:rsidP="00B92F32">
      <w:pPr>
        <w:tabs>
          <w:tab w:val="left" w:pos="7095"/>
        </w:tabs>
        <w:spacing w:line="360" w:lineRule="auto"/>
        <w:rPr>
          <w:rFonts w:ascii="Bookman Old Style" w:hAnsi="Bookman Old Style"/>
          <w:bCs/>
          <w:sz w:val="20"/>
          <w:szCs w:val="20"/>
        </w:rPr>
      </w:pPr>
    </w:p>
    <w:p w14:paraId="607FFC62" w14:textId="06BA4C3E" w:rsidR="00967BB3" w:rsidRPr="00B92F32" w:rsidRDefault="00967BB3" w:rsidP="00734BDA">
      <w:pPr>
        <w:tabs>
          <w:tab w:val="left" w:pos="7095"/>
        </w:tabs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CA158D">
        <w:rPr>
          <w:rFonts w:ascii="Bookman Old Style" w:hAnsi="Bookman Old Style"/>
          <w:b/>
          <w:sz w:val="28"/>
          <w:szCs w:val="28"/>
          <w:u w:val="single"/>
        </w:rPr>
        <w:t>PRESS RELEASE</w:t>
      </w:r>
    </w:p>
    <w:p w14:paraId="29021870" w14:textId="7B6D66E7" w:rsidR="00967BB3" w:rsidRPr="00505ECD" w:rsidRDefault="00967BB3" w:rsidP="00505EC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05ECD">
        <w:rPr>
          <w:rFonts w:ascii="Bookman Old Style" w:hAnsi="Bookman Old Style"/>
          <w:sz w:val="24"/>
          <w:szCs w:val="24"/>
        </w:rPr>
        <w:t>It has come to our notice, a publication on various platforms that falsely claim</w:t>
      </w:r>
      <w:r w:rsidR="00CA158D" w:rsidRPr="00505ECD">
        <w:rPr>
          <w:rFonts w:ascii="Bookman Old Style" w:hAnsi="Bookman Old Style"/>
          <w:sz w:val="24"/>
          <w:szCs w:val="24"/>
        </w:rPr>
        <w:t>s</w:t>
      </w:r>
      <w:r w:rsidRPr="00505ECD">
        <w:rPr>
          <w:rFonts w:ascii="Bookman Old Style" w:hAnsi="Bookman Old Style"/>
          <w:sz w:val="24"/>
          <w:szCs w:val="24"/>
        </w:rPr>
        <w:t xml:space="preserve"> that an ex-convict Emmanuel Adom Frimpong whom </w:t>
      </w:r>
      <w:r w:rsidR="00192C19" w:rsidRPr="00505ECD">
        <w:rPr>
          <w:rFonts w:ascii="Bookman Old Style" w:hAnsi="Bookman Old Style"/>
          <w:sz w:val="24"/>
          <w:szCs w:val="24"/>
        </w:rPr>
        <w:t xml:space="preserve">we </w:t>
      </w:r>
      <w:r w:rsidRPr="00505ECD">
        <w:rPr>
          <w:rFonts w:ascii="Bookman Old Style" w:hAnsi="Bookman Old Style"/>
          <w:sz w:val="24"/>
          <w:szCs w:val="24"/>
        </w:rPr>
        <w:t xml:space="preserve">came across as a juvenile at the Kumasi Central Prison is still in </w:t>
      </w:r>
      <w:bookmarkStart w:id="0" w:name="_GoBack"/>
      <w:bookmarkEnd w:id="0"/>
      <w:r w:rsidRPr="00505ECD">
        <w:rPr>
          <w:rFonts w:ascii="Bookman Old Style" w:hAnsi="Bookman Old Style"/>
          <w:sz w:val="24"/>
          <w:szCs w:val="24"/>
        </w:rPr>
        <w:t>prison custody.</w:t>
      </w:r>
    </w:p>
    <w:p w14:paraId="019B5B3A" w14:textId="02106997" w:rsidR="00967BB3" w:rsidRPr="00505ECD" w:rsidRDefault="00967BB3" w:rsidP="00505EC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05ECD">
        <w:rPr>
          <w:rFonts w:ascii="Bookman Old Style" w:hAnsi="Bookman Old Style"/>
          <w:sz w:val="24"/>
          <w:szCs w:val="24"/>
        </w:rPr>
        <w:t>Crime Check Foundation (CCF) came across the said Adom Frimpong in July 2019 at the Kumasi Central Prison as part of the Foundation’s Petty Offenders project.</w:t>
      </w:r>
    </w:p>
    <w:p w14:paraId="6FD14A56" w14:textId="2A119360" w:rsidR="00967BB3" w:rsidRPr="00505ECD" w:rsidRDefault="00967BB3" w:rsidP="00505EC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05ECD">
        <w:rPr>
          <w:rFonts w:ascii="Bookman Old Style" w:hAnsi="Bookman Old Style"/>
          <w:sz w:val="24"/>
          <w:szCs w:val="24"/>
        </w:rPr>
        <w:t xml:space="preserve">He had been slapped with a two-year sentence for stealing. His looks raised suspicion that he may be a minor who has wrongfully been </w:t>
      </w:r>
      <w:r w:rsidR="00192C19" w:rsidRPr="00505ECD">
        <w:rPr>
          <w:rFonts w:ascii="Bookman Old Style" w:hAnsi="Bookman Old Style"/>
          <w:sz w:val="24"/>
          <w:szCs w:val="24"/>
        </w:rPr>
        <w:t>brought</w:t>
      </w:r>
      <w:r w:rsidRPr="00505ECD">
        <w:rPr>
          <w:rFonts w:ascii="Bookman Old Style" w:hAnsi="Bookman Old Style"/>
          <w:sz w:val="24"/>
          <w:szCs w:val="24"/>
        </w:rPr>
        <w:t xml:space="preserve"> to an adult prison. This, Adom Frimpong confirmed,</w:t>
      </w:r>
      <w:r w:rsidR="00192C19" w:rsidRPr="00505ECD">
        <w:rPr>
          <w:rFonts w:ascii="Bookman Old Style" w:hAnsi="Bookman Old Style"/>
          <w:sz w:val="24"/>
          <w:szCs w:val="24"/>
        </w:rPr>
        <w:t xml:space="preserve"> when he told CCF </w:t>
      </w:r>
      <w:r w:rsidRPr="00505ECD">
        <w:rPr>
          <w:rFonts w:ascii="Bookman Old Style" w:hAnsi="Bookman Old Style"/>
          <w:sz w:val="24"/>
          <w:szCs w:val="24"/>
        </w:rPr>
        <w:t>he is 15 but the CID rather wrote 18 as his age despite his protestations.</w:t>
      </w:r>
    </w:p>
    <w:p w14:paraId="4B1DC2BF" w14:textId="0AD36862" w:rsidR="00967BB3" w:rsidRPr="00505ECD" w:rsidRDefault="00967BB3" w:rsidP="00505EC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05ECD">
        <w:rPr>
          <w:rFonts w:ascii="Bookman Old Style" w:hAnsi="Bookman Old Style"/>
          <w:sz w:val="24"/>
          <w:szCs w:val="24"/>
        </w:rPr>
        <w:t>The former Deputy Managing Director of the State Housing Company, Roni Nicol appealed his sentence after contacting C</w:t>
      </w:r>
      <w:r w:rsidR="00192C19" w:rsidRPr="00505ECD">
        <w:rPr>
          <w:rFonts w:ascii="Bookman Old Style" w:hAnsi="Bookman Old Style"/>
          <w:sz w:val="24"/>
          <w:szCs w:val="24"/>
        </w:rPr>
        <w:t xml:space="preserve">rime </w:t>
      </w:r>
      <w:r w:rsidRPr="00505ECD">
        <w:rPr>
          <w:rFonts w:ascii="Bookman Old Style" w:hAnsi="Bookman Old Style"/>
          <w:sz w:val="24"/>
          <w:szCs w:val="24"/>
        </w:rPr>
        <w:t>C</w:t>
      </w:r>
      <w:r w:rsidR="00192C19" w:rsidRPr="00505ECD">
        <w:rPr>
          <w:rFonts w:ascii="Bookman Old Style" w:hAnsi="Bookman Old Style"/>
          <w:sz w:val="24"/>
          <w:szCs w:val="24"/>
        </w:rPr>
        <w:t>heck</w:t>
      </w:r>
      <w:r w:rsidRPr="00505ECD">
        <w:rPr>
          <w:rFonts w:ascii="Bookman Old Style" w:hAnsi="Bookman Old Style"/>
          <w:sz w:val="24"/>
          <w:szCs w:val="24"/>
        </w:rPr>
        <w:t>.</w:t>
      </w:r>
    </w:p>
    <w:p w14:paraId="5323B930" w14:textId="4CEE01F4" w:rsidR="00967BB3" w:rsidRPr="00505ECD" w:rsidRDefault="00967BB3" w:rsidP="00505EC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05ECD">
        <w:rPr>
          <w:rFonts w:ascii="Bookman Old Style" w:hAnsi="Bookman Old Style"/>
          <w:sz w:val="24"/>
          <w:szCs w:val="24"/>
        </w:rPr>
        <w:t>In his ruling, the presiding judge i</w:t>
      </w:r>
      <w:r w:rsidR="00192C19" w:rsidRPr="00505ECD">
        <w:rPr>
          <w:rFonts w:ascii="Bookman Old Style" w:hAnsi="Bookman Old Style"/>
          <w:sz w:val="24"/>
          <w:szCs w:val="24"/>
        </w:rPr>
        <w:t xml:space="preserve">nstructed that the juvenile be sent </w:t>
      </w:r>
      <w:r w:rsidRPr="00505ECD">
        <w:rPr>
          <w:rFonts w:ascii="Bookman Old Style" w:hAnsi="Bookman Old Style"/>
          <w:sz w:val="24"/>
          <w:szCs w:val="24"/>
        </w:rPr>
        <w:t>to the Senior Correctional Centre (SCC) and reportedly gave the little boy money for transportation.</w:t>
      </w:r>
    </w:p>
    <w:p w14:paraId="1A0165B1" w14:textId="56DBE506" w:rsidR="00967BB3" w:rsidRPr="00505ECD" w:rsidRDefault="00967BB3" w:rsidP="00505EC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05ECD">
        <w:rPr>
          <w:rFonts w:ascii="Bookman Old Style" w:hAnsi="Bookman Old Style"/>
          <w:sz w:val="24"/>
          <w:szCs w:val="24"/>
        </w:rPr>
        <w:t xml:space="preserve">Adom Frimpong has since served his sentence </w:t>
      </w:r>
      <w:r w:rsidR="00192C19" w:rsidRPr="00505ECD">
        <w:rPr>
          <w:rFonts w:ascii="Bookman Old Style" w:hAnsi="Bookman Old Style"/>
          <w:sz w:val="24"/>
          <w:szCs w:val="24"/>
        </w:rPr>
        <w:t xml:space="preserve">at the SCC </w:t>
      </w:r>
      <w:r w:rsidRPr="00505ECD">
        <w:rPr>
          <w:rFonts w:ascii="Bookman Old Style" w:hAnsi="Bookman Old Style"/>
          <w:sz w:val="24"/>
          <w:szCs w:val="24"/>
        </w:rPr>
        <w:t>and left the correctional facility three years ago.</w:t>
      </w:r>
    </w:p>
    <w:p w14:paraId="42A6E648" w14:textId="77777777" w:rsidR="00967BB3" w:rsidRPr="00505ECD" w:rsidRDefault="00967BB3" w:rsidP="00505EC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05ECD">
        <w:rPr>
          <w:rFonts w:ascii="Bookman Old Style" w:hAnsi="Bookman Old Style"/>
          <w:sz w:val="24"/>
          <w:szCs w:val="24"/>
        </w:rPr>
        <w:t>It is therefore not true that Adom Frimpong stole a kenkey seller’s twenty Ghana cedis, neither is he still in prison custody.</w:t>
      </w:r>
    </w:p>
    <w:p w14:paraId="1AFD7D53" w14:textId="0EFE8FB6" w:rsidR="00967BB3" w:rsidRPr="00505ECD" w:rsidRDefault="00192C19" w:rsidP="00505EC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05ECD">
        <w:rPr>
          <w:rFonts w:ascii="Bookman Old Style" w:hAnsi="Bookman Old Style"/>
          <w:sz w:val="24"/>
          <w:szCs w:val="24"/>
        </w:rPr>
        <w:lastRenderedPageBreak/>
        <w:t xml:space="preserve">He rather claimed in his interview </w:t>
      </w:r>
      <w:r w:rsidR="00967BB3" w:rsidRPr="00505ECD">
        <w:rPr>
          <w:rFonts w:ascii="Bookman Old Style" w:hAnsi="Bookman Old Style"/>
          <w:sz w:val="24"/>
          <w:szCs w:val="24"/>
        </w:rPr>
        <w:t xml:space="preserve">with Crime Check TV GH, he was forced to admit stealing a sum of Two Thousand Ghana cedis. </w:t>
      </w:r>
    </w:p>
    <w:p w14:paraId="09BD9207" w14:textId="77777777" w:rsidR="00967BB3" w:rsidRPr="00505ECD" w:rsidRDefault="00967BB3" w:rsidP="00505EC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05ECD">
        <w:rPr>
          <w:rFonts w:ascii="Bookman Old Style" w:hAnsi="Bookman Old Style"/>
          <w:sz w:val="24"/>
          <w:szCs w:val="24"/>
        </w:rPr>
        <w:t>We therefore urge the public to treat the widely circulated false reportage with contempt.</w:t>
      </w:r>
    </w:p>
    <w:p w14:paraId="5C8009AA" w14:textId="77777777" w:rsidR="00192C19" w:rsidRPr="00505ECD" w:rsidRDefault="00192C19" w:rsidP="00505EC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00C5715B" w14:textId="77777777" w:rsidR="00192C19" w:rsidRPr="00CA158D" w:rsidRDefault="00192C19" w:rsidP="00967BB3">
      <w:pPr>
        <w:spacing w:line="360" w:lineRule="auto"/>
        <w:rPr>
          <w:rFonts w:ascii="Bookman Old Style" w:hAnsi="Bookman Old Style"/>
          <w:sz w:val="28"/>
          <w:szCs w:val="28"/>
        </w:rPr>
      </w:pPr>
    </w:p>
    <w:p w14:paraId="0845DA79" w14:textId="418AAA0C" w:rsidR="00192C19" w:rsidRPr="00505ECD" w:rsidRDefault="00192C19" w:rsidP="00E516CA">
      <w:pPr>
        <w:spacing w:line="240" w:lineRule="auto"/>
        <w:rPr>
          <w:rFonts w:ascii="Bookman Old Style" w:hAnsi="Bookman Old Style"/>
          <w:sz w:val="24"/>
          <w:szCs w:val="24"/>
        </w:rPr>
      </w:pPr>
      <w:r w:rsidRPr="00505ECD">
        <w:rPr>
          <w:rFonts w:ascii="Bookman Old Style" w:hAnsi="Bookman Old Style"/>
          <w:sz w:val="24"/>
          <w:szCs w:val="24"/>
        </w:rPr>
        <w:t>Ibrahim Oppong Kwarteng</w:t>
      </w:r>
    </w:p>
    <w:p w14:paraId="7FAA584F" w14:textId="4C4B533F" w:rsidR="00192C19" w:rsidRDefault="00192C19" w:rsidP="00E516CA">
      <w:pPr>
        <w:spacing w:line="240" w:lineRule="auto"/>
        <w:rPr>
          <w:rFonts w:ascii="Bookman Old Style" w:hAnsi="Bookman Old Style"/>
          <w:sz w:val="24"/>
          <w:szCs w:val="24"/>
        </w:rPr>
      </w:pPr>
      <w:r w:rsidRPr="00505ECD">
        <w:rPr>
          <w:rFonts w:ascii="Bookman Old Style" w:hAnsi="Bookman Old Style"/>
          <w:sz w:val="24"/>
          <w:szCs w:val="24"/>
        </w:rPr>
        <w:t>Executive Director, Crime Check Foundation</w:t>
      </w:r>
    </w:p>
    <w:p w14:paraId="2AB7646B" w14:textId="002D0797" w:rsidR="004E0D36" w:rsidRPr="00505ECD" w:rsidRDefault="004E0D36" w:rsidP="00E516CA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Ambassador Extraordinaire</w:t>
      </w:r>
      <w:r w:rsidR="00E516CA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Ghana Prison</w:t>
      </w:r>
      <w:r w:rsidR="00E516CA">
        <w:rPr>
          <w:rFonts w:ascii="Bookman Old Style" w:hAnsi="Bookman Old Style"/>
          <w:sz w:val="24"/>
          <w:szCs w:val="24"/>
        </w:rPr>
        <w:t>s</w:t>
      </w:r>
    </w:p>
    <w:p w14:paraId="6160C97B" w14:textId="6D62E2D2" w:rsidR="00F9047C" w:rsidRPr="00CA158D" w:rsidRDefault="00F9047C" w:rsidP="00F9047C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591E5DB5" w14:textId="77777777" w:rsidR="00F9047C" w:rsidRPr="00CA158D" w:rsidRDefault="00F9047C" w:rsidP="00F9047C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7CFDC36A" w14:textId="77777777" w:rsidR="00F9047C" w:rsidRPr="00CA158D" w:rsidRDefault="00F9047C" w:rsidP="00F9047C">
      <w:pPr>
        <w:spacing w:line="360" w:lineRule="auto"/>
        <w:rPr>
          <w:rFonts w:ascii="Bookman Old Style" w:hAnsi="Bookman Old Style"/>
          <w:sz w:val="24"/>
          <w:szCs w:val="24"/>
        </w:rPr>
      </w:pPr>
    </w:p>
    <w:p w14:paraId="2E3EB178" w14:textId="77777777" w:rsidR="00F9047C" w:rsidRPr="00CA158D" w:rsidRDefault="00F9047C" w:rsidP="00F9047C">
      <w:pPr>
        <w:spacing w:line="360" w:lineRule="auto"/>
        <w:rPr>
          <w:rFonts w:ascii="Bookman Old Style" w:hAnsi="Bookman Old Style"/>
          <w:sz w:val="24"/>
          <w:szCs w:val="24"/>
        </w:rPr>
      </w:pPr>
    </w:p>
    <w:sectPr w:rsidR="00F9047C" w:rsidRPr="00CA158D" w:rsidSect="000A6B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7C"/>
    <w:rsid w:val="000A6B58"/>
    <w:rsid w:val="00192C19"/>
    <w:rsid w:val="001C2F4C"/>
    <w:rsid w:val="00345192"/>
    <w:rsid w:val="00426428"/>
    <w:rsid w:val="004E0D36"/>
    <w:rsid w:val="004F4BFF"/>
    <w:rsid w:val="004F5E92"/>
    <w:rsid w:val="00505ECD"/>
    <w:rsid w:val="006B4AF8"/>
    <w:rsid w:val="00703CF1"/>
    <w:rsid w:val="00734BDA"/>
    <w:rsid w:val="00967BB3"/>
    <w:rsid w:val="00976D66"/>
    <w:rsid w:val="00993F52"/>
    <w:rsid w:val="00AF24BE"/>
    <w:rsid w:val="00B92F32"/>
    <w:rsid w:val="00BA2C2D"/>
    <w:rsid w:val="00CA158D"/>
    <w:rsid w:val="00D323EE"/>
    <w:rsid w:val="00E516CA"/>
    <w:rsid w:val="00F9047C"/>
    <w:rsid w:val="00FC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C747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047C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4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047C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crime check</dc:creator>
  <cp:keywords/>
  <dc:description/>
  <cp:lastModifiedBy>crime check</cp:lastModifiedBy>
  <cp:revision>2</cp:revision>
  <cp:lastPrinted>2023-06-16T12:53:00Z</cp:lastPrinted>
  <dcterms:created xsi:type="dcterms:W3CDTF">2023-06-16T13:10:00Z</dcterms:created>
  <dcterms:modified xsi:type="dcterms:W3CDTF">2023-06-16T13:10:00Z</dcterms:modified>
</cp:coreProperties>
</file>